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C6A" w:rsidRDefault="00796C6A">
      <w:pPr>
        <w:rPr>
          <w:rFonts w:ascii="Times New Roman" w:hAnsi="Times New Roman" w:cs="Times New Roman"/>
          <w:b/>
          <w:sz w:val="24"/>
          <w:szCs w:val="24"/>
        </w:rPr>
      </w:pPr>
      <w:bookmarkStart w:id="0" w:name="_GoBack"/>
      <w:bookmarkEnd w:id="0"/>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pPr>
        <w:rPr>
          <w:rFonts w:ascii="Times New Roman" w:hAnsi="Times New Roman" w:cs="Times New Roman"/>
          <w:b/>
          <w:sz w:val="24"/>
          <w:szCs w:val="24"/>
        </w:rPr>
      </w:pPr>
    </w:p>
    <w:p w:rsidR="00796C6A" w:rsidRDefault="00796C6A" w:rsidP="00796C6A">
      <w:pPr>
        <w:jc w:val="center"/>
        <w:rPr>
          <w:rFonts w:ascii="Times New Roman" w:hAnsi="Times New Roman" w:cs="Times New Roman"/>
          <w:sz w:val="24"/>
          <w:szCs w:val="24"/>
        </w:rPr>
      </w:pPr>
      <w:r>
        <w:rPr>
          <w:rFonts w:ascii="Times New Roman" w:hAnsi="Times New Roman" w:cs="Times New Roman"/>
          <w:sz w:val="24"/>
          <w:szCs w:val="24"/>
        </w:rPr>
        <w:t>STUDENTS NAME</w:t>
      </w:r>
    </w:p>
    <w:p w:rsidR="00796C6A" w:rsidRDefault="00796C6A" w:rsidP="00796C6A">
      <w:pPr>
        <w:jc w:val="center"/>
        <w:rPr>
          <w:rFonts w:ascii="Times New Roman" w:hAnsi="Times New Roman" w:cs="Times New Roman"/>
          <w:b/>
          <w:sz w:val="24"/>
          <w:szCs w:val="24"/>
        </w:rPr>
      </w:pPr>
      <w:r>
        <w:rPr>
          <w:rFonts w:ascii="Times New Roman" w:hAnsi="Times New Roman" w:cs="Times New Roman"/>
          <w:sz w:val="24"/>
          <w:szCs w:val="24"/>
        </w:rPr>
        <w:t>NAME OF INSTITUTION</w:t>
      </w:r>
      <w:r>
        <w:rPr>
          <w:rFonts w:ascii="Times New Roman" w:hAnsi="Times New Roman" w:cs="Times New Roman"/>
          <w:b/>
          <w:sz w:val="24"/>
          <w:szCs w:val="24"/>
        </w:rPr>
        <w:br w:type="page"/>
      </w:r>
    </w:p>
    <w:p w:rsidR="004346F7" w:rsidRPr="00796C6A" w:rsidRDefault="004346F7" w:rsidP="00796C6A">
      <w:pPr>
        <w:rPr>
          <w:rFonts w:ascii="Times New Roman" w:hAnsi="Times New Roman" w:cs="Times New Roman"/>
          <w:b/>
          <w:sz w:val="24"/>
          <w:szCs w:val="24"/>
        </w:rPr>
      </w:pPr>
      <w:r w:rsidRPr="004346F7">
        <w:rPr>
          <w:rFonts w:ascii="Times New Roman" w:hAnsi="Times New Roman" w:cs="Times New Roman"/>
          <w:b/>
          <w:sz w:val="24"/>
          <w:szCs w:val="24"/>
        </w:rPr>
        <w:lastRenderedPageBreak/>
        <w:t>Relevance of Story of Gilead today in the handmaid’s tale</w:t>
      </w:r>
    </w:p>
    <w:p w:rsidR="004346F7" w:rsidRDefault="004346F7" w:rsidP="00AB2AFE">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 xml:space="preserve">In Gilead, </w:t>
      </w:r>
      <w:r w:rsidRPr="004346F7">
        <w:rPr>
          <w:rFonts w:ascii="Times New Roman" w:hAnsi="Times New Roman" w:cs="Times New Roman"/>
          <w:sz w:val="24"/>
          <w:szCs w:val="24"/>
          <w:shd w:val="clear" w:color="auto" w:fill="FFFFFF"/>
        </w:rPr>
        <w:t>women are enslaved, married off, raped and denied their most fundamental human rights. These patriarchal and discriminatory practices in the fictional Gilead are some of the things Equality Now tackles in reality.</w:t>
      </w:r>
    </w:p>
    <w:p w:rsidR="004346F7" w:rsidRDefault="004346F7" w:rsidP="00AB2AFE">
      <w:pPr>
        <w:spacing w:line="480" w:lineRule="auto"/>
        <w:ind w:firstLine="720"/>
        <w:rPr>
          <w:rFonts w:ascii="Times New Roman" w:hAnsi="Times New Roman" w:cs="Times New Roman"/>
          <w:sz w:val="24"/>
          <w:szCs w:val="24"/>
          <w:shd w:val="clear" w:color="auto" w:fill="FFFFFF"/>
        </w:rPr>
      </w:pPr>
      <w:r w:rsidRPr="004346F7">
        <w:rPr>
          <w:rFonts w:ascii="Times New Roman" w:hAnsi="Times New Roman" w:cs="Times New Roman"/>
          <w:sz w:val="24"/>
          <w:szCs w:val="24"/>
          <w:shd w:val="clear" w:color="auto" w:fill="FFFFFF"/>
        </w:rPr>
        <w:t xml:space="preserve">Violations of women’s rights are not the stuff of fiction, they happen across the world every day. </w:t>
      </w:r>
      <w:r>
        <w:rPr>
          <w:rFonts w:ascii="Times New Roman" w:hAnsi="Times New Roman" w:cs="Times New Roman"/>
          <w:sz w:val="24"/>
          <w:szCs w:val="24"/>
          <w:shd w:val="clear" w:color="auto" w:fill="FFFFFF"/>
        </w:rPr>
        <w:t xml:space="preserve">Cases of rape, women used as slaves, violation of women’s rights, seeing </w:t>
      </w:r>
      <w:r w:rsidR="00AB2AFE">
        <w:rPr>
          <w:rFonts w:ascii="Times New Roman" w:hAnsi="Times New Roman" w:cs="Times New Roman"/>
          <w:sz w:val="24"/>
          <w:szCs w:val="24"/>
          <w:shd w:val="clear" w:color="auto" w:fill="FFFFFF"/>
        </w:rPr>
        <w:t>a woman as minors and their only befitting place is</w:t>
      </w:r>
      <w:r>
        <w:rPr>
          <w:rFonts w:ascii="Times New Roman" w:hAnsi="Times New Roman" w:cs="Times New Roman"/>
          <w:sz w:val="24"/>
          <w:szCs w:val="24"/>
          <w:shd w:val="clear" w:color="auto" w:fill="FFFFFF"/>
        </w:rPr>
        <w:t xml:space="preserve"> the kitchen. All these are vices</w:t>
      </w:r>
      <w:r w:rsidR="00AB2AF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which needs to be stemmed </w:t>
      </w:r>
      <w:r w:rsidR="00AB2AFE">
        <w:rPr>
          <w:rFonts w:ascii="Times New Roman" w:hAnsi="Times New Roman" w:cs="Times New Roman"/>
          <w:sz w:val="24"/>
          <w:szCs w:val="24"/>
          <w:shd w:val="clear" w:color="auto" w:fill="FFFFFF"/>
        </w:rPr>
        <w:t>out,</w:t>
      </w:r>
      <w:r>
        <w:rPr>
          <w:rFonts w:ascii="Times New Roman" w:hAnsi="Times New Roman" w:cs="Times New Roman"/>
          <w:sz w:val="24"/>
          <w:szCs w:val="24"/>
          <w:shd w:val="clear" w:color="auto" w:fill="FFFFFF"/>
        </w:rPr>
        <w:t xml:space="preserve"> as all human beings are equal before the law. Constitution of any country stipulates clearly the conduct of every individual towards the other.</w:t>
      </w:r>
      <w:r w:rsidRPr="004346F7">
        <w:rPr>
          <w:rFonts w:ascii="Times New Roman" w:hAnsi="Times New Roman" w:cs="Times New Roman"/>
          <w:sz w:val="24"/>
          <w:szCs w:val="24"/>
          <w:shd w:val="clear" w:color="auto" w:fill="FFFFFF"/>
        </w:rPr>
        <w:t xml:space="preserve"> </w:t>
      </w:r>
    </w:p>
    <w:p w:rsidR="00AB2AFE" w:rsidRDefault="00AB2AFE" w:rsidP="00AB2AFE">
      <w:pPr>
        <w:pStyle w:val="NormalWeb"/>
        <w:shd w:val="clear" w:color="auto" w:fill="FFFFFF"/>
        <w:spacing w:before="0" w:beforeAutospacing="0" w:after="450" w:afterAutospacing="0" w:line="480" w:lineRule="auto"/>
        <w:ind w:firstLine="720"/>
      </w:pPr>
      <w:r w:rsidRPr="00AB2AFE">
        <w:rPr>
          <w:shd w:val="clear" w:color="auto" w:fill="FFFFFF"/>
        </w:rPr>
        <w:t>In Gilead, Commanders are not held accountable for acts of sexual violence, such as raping their Handmaids. Too often, perpetrators of sexual violence across the world are not held accountable because of gaps in the law. </w:t>
      </w:r>
      <w:r w:rsidRPr="00AB2AFE">
        <w:t xml:space="preserve">In Iraq, women like Sabiha are often forced to marry the men who rape them. Their rapists not only escape punishment for the initial crime, they are then given free rein to subject these survivors to further violence. </w:t>
      </w:r>
      <w:r>
        <w:t>Just as in Gilead, women and men were not seen as equal. Men were highly ranked and their status was higher than that of women. Even in the present day, women are still looked down upon. There are positions, which women cannot handle in the present day despite the many campaigns done to promote the rights of women in the society.</w:t>
      </w:r>
    </w:p>
    <w:p w:rsidR="00164AC7" w:rsidRDefault="00796C6A" w:rsidP="00164AC7">
      <w:pPr>
        <w:pStyle w:val="NormalWeb"/>
        <w:shd w:val="clear" w:color="auto" w:fill="FFFFFF"/>
        <w:spacing w:before="0" w:beforeAutospacing="0" w:after="450" w:afterAutospacing="0" w:line="480" w:lineRule="auto"/>
        <w:ind w:firstLine="720"/>
      </w:pPr>
      <w:r>
        <w:t xml:space="preserve">In conclusion, the impunity practised in Gilead, is still carried out even to today. Although there are many movements, which have been formed to counter these violations, they are still not effective and their message has not reached many people and even where it has reached, still men will violate women’s </w:t>
      </w:r>
      <w:r w:rsidR="00164AC7">
        <w:t>rights,</w:t>
      </w:r>
      <w:r>
        <w:t xml:space="preserve"> as they will complain that their society allows such.</w:t>
      </w:r>
    </w:p>
    <w:p w:rsidR="00164AC7" w:rsidRDefault="00164AC7" w:rsidP="00164AC7">
      <w:pPr>
        <w:pStyle w:val="NormalWeb"/>
        <w:shd w:val="clear" w:color="auto" w:fill="FFFFFF"/>
        <w:spacing w:before="0" w:beforeAutospacing="0" w:after="450" w:afterAutospacing="0" w:line="480" w:lineRule="auto"/>
        <w:ind w:firstLine="720"/>
        <w:jc w:val="center"/>
        <w:rPr>
          <w:b/>
        </w:rPr>
      </w:pPr>
      <w:r w:rsidRPr="00164AC7">
        <w:rPr>
          <w:b/>
        </w:rPr>
        <w:lastRenderedPageBreak/>
        <w:t>References</w:t>
      </w:r>
    </w:p>
    <w:p w:rsidR="00164AC7" w:rsidRPr="00303F9C" w:rsidRDefault="00164AC7" w:rsidP="00164AC7">
      <w:pPr>
        <w:shd w:val="clear" w:color="auto" w:fill="FFFFFF"/>
        <w:spacing w:after="0" w:line="480" w:lineRule="auto"/>
        <w:ind w:left="720" w:right="75" w:hanging="720"/>
        <w:rPr>
          <w:rFonts w:ascii="Times New Roman" w:eastAsia="Times New Roman" w:hAnsi="Times New Roman" w:cs="Times New Roman"/>
          <w:color w:val="000000"/>
          <w:sz w:val="24"/>
          <w:szCs w:val="24"/>
          <w:lang w:eastAsia="en-GB"/>
        </w:rPr>
      </w:pPr>
      <w:r w:rsidRPr="00303F9C">
        <w:rPr>
          <w:rFonts w:ascii="Times New Roman" w:eastAsia="Times New Roman" w:hAnsi="Times New Roman" w:cs="Times New Roman"/>
          <w:color w:val="000000"/>
          <w:sz w:val="24"/>
          <w:szCs w:val="24"/>
          <w:lang w:eastAsia="en-GB"/>
        </w:rPr>
        <w:t>Atwood, M. (2019). </w:t>
      </w:r>
      <w:r w:rsidRPr="00303F9C">
        <w:rPr>
          <w:rFonts w:ascii="Times New Roman" w:eastAsia="Times New Roman" w:hAnsi="Times New Roman" w:cs="Times New Roman"/>
          <w:i/>
          <w:iCs/>
          <w:color w:val="000000"/>
          <w:sz w:val="24"/>
          <w:szCs w:val="24"/>
          <w:lang w:eastAsia="en-GB"/>
        </w:rPr>
        <w:t>The handmaid's tale (Graphic Novel): A novel</w:t>
      </w:r>
      <w:r w:rsidRPr="00303F9C">
        <w:rPr>
          <w:rFonts w:ascii="Times New Roman" w:eastAsia="Times New Roman" w:hAnsi="Times New Roman" w:cs="Times New Roman"/>
          <w:color w:val="000000"/>
          <w:sz w:val="24"/>
          <w:szCs w:val="24"/>
          <w:lang w:eastAsia="en-GB"/>
        </w:rPr>
        <w:t>. Nan A. Talese.</w:t>
      </w:r>
    </w:p>
    <w:p w:rsidR="00164AC7" w:rsidRPr="00303F9C" w:rsidRDefault="00164AC7" w:rsidP="00164AC7">
      <w:pPr>
        <w:shd w:val="clear" w:color="auto" w:fill="FFFFFF"/>
        <w:spacing w:after="0" w:line="480" w:lineRule="auto"/>
        <w:ind w:left="720" w:right="75" w:hanging="720"/>
        <w:rPr>
          <w:rFonts w:ascii="Times New Roman" w:eastAsia="Times New Roman" w:hAnsi="Times New Roman" w:cs="Times New Roman"/>
          <w:color w:val="000000"/>
          <w:sz w:val="24"/>
          <w:szCs w:val="24"/>
          <w:lang w:eastAsia="en-GB"/>
        </w:rPr>
      </w:pPr>
      <w:r w:rsidRPr="00303F9C">
        <w:rPr>
          <w:rFonts w:ascii="Times New Roman" w:eastAsia="Times New Roman" w:hAnsi="Times New Roman" w:cs="Times New Roman"/>
          <w:color w:val="000000"/>
          <w:sz w:val="24"/>
          <w:szCs w:val="24"/>
          <w:lang w:eastAsia="en-GB"/>
        </w:rPr>
        <w:t>Petersen, R. (2010). </w:t>
      </w:r>
      <w:r w:rsidRPr="00303F9C">
        <w:rPr>
          <w:rFonts w:ascii="Times New Roman" w:eastAsia="Times New Roman" w:hAnsi="Times New Roman" w:cs="Times New Roman"/>
          <w:i/>
          <w:iCs/>
          <w:color w:val="000000"/>
          <w:sz w:val="24"/>
          <w:szCs w:val="24"/>
          <w:lang w:eastAsia="en-GB"/>
        </w:rPr>
        <w:t>Comics, manga, and graphic novels: A</w:t>
      </w:r>
      <w:r>
        <w:rPr>
          <w:rFonts w:ascii="Times New Roman" w:eastAsia="Times New Roman" w:hAnsi="Times New Roman" w:cs="Times New Roman"/>
          <w:i/>
          <w:iCs/>
          <w:color w:val="000000"/>
          <w:sz w:val="24"/>
          <w:szCs w:val="24"/>
          <w:lang w:eastAsia="en-GB"/>
        </w:rPr>
        <w:t xml:space="preserve"> history of graphic narratives:</w:t>
      </w:r>
      <w:r w:rsidRPr="00303F9C">
        <w:rPr>
          <w:rFonts w:ascii="Times New Roman" w:eastAsia="Times New Roman" w:hAnsi="Times New Roman" w:cs="Times New Roman"/>
          <w:i/>
          <w:iCs/>
          <w:color w:val="000000"/>
          <w:sz w:val="24"/>
          <w:szCs w:val="24"/>
          <w:lang w:eastAsia="en-GB"/>
        </w:rPr>
        <w:t>A history of graphic narratives</w:t>
      </w:r>
      <w:r w:rsidRPr="00303F9C">
        <w:rPr>
          <w:rFonts w:ascii="Times New Roman" w:eastAsia="Times New Roman" w:hAnsi="Times New Roman" w:cs="Times New Roman"/>
          <w:color w:val="000000"/>
          <w:sz w:val="24"/>
          <w:szCs w:val="24"/>
          <w:lang w:eastAsia="en-GB"/>
        </w:rPr>
        <w:t>. Praeger.</w:t>
      </w:r>
    </w:p>
    <w:p w:rsidR="00164AC7" w:rsidRPr="00D45277" w:rsidRDefault="00164AC7" w:rsidP="00164AC7">
      <w:pPr>
        <w:spacing w:line="480" w:lineRule="auto"/>
        <w:rPr>
          <w:rFonts w:ascii="Times New Roman" w:hAnsi="Times New Roman" w:cs="Times New Roman"/>
          <w:sz w:val="24"/>
          <w:szCs w:val="24"/>
        </w:rPr>
      </w:pPr>
    </w:p>
    <w:p w:rsidR="00164AC7" w:rsidRPr="00164AC7" w:rsidRDefault="00164AC7" w:rsidP="00164AC7">
      <w:pPr>
        <w:pStyle w:val="NormalWeb"/>
        <w:shd w:val="clear" w:color="auto" w:fill="FFFFFF"/>
        <w:spacing w:before="0" w:beforeAutospacing="0" w:after="450" w:afterAutospacing="0" w:line="480" w:lineRule="auto"/>
        <w:ind w:firstLine="720"/>
      </w:pPr>
    </w:p>
    <w:sectPr w:rsidR="00164AC7" w:rsidRPr="00164AC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C6A" w:rsidRDefault="00796C6A" w:rsidP="00796C6A">
      <w:pPr>
        <w:spacing w:after="0" w:line="240" w:lineRule="auto"/>
      </w:pPr>
      <w:r>
        <w:separator/>
      </w:r>
    </w:p>
  </w:endnote>
  <w:endnote w:type="continuationSeparator" w:id="0">
    <w:p w:rsidR="00796C6A" w:rsidRDefault="00796C6A" w:rsidP="0079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C6A" w:rsidRDefault="00796C6A" w:rsidP="00796C6A">
      <w:pPr>
        <w:spacing w:after="0" w:line="240" w:lineRule="auto"/>
      </w:pPr>
      <w:r>
        <w:separator/>
      </w:r>
    </w:p>
  </w:footnote>
  <w:footnote w:type="continuationSeparator" w:id="0">
    <w:p w:rsidR="00796C6A" w:rsidRDefault="00796C6A" w:rsidP="00796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071301"/>
      <w:docPartObj>
        <w:docPartGallery w:val="Page Numbers (Top of Page)"/>
        <w:docPartUnique/>
      </w:docPartObj>
    </w:sdtPr>
    <w:sdtEndPr>
      <w:rPr>
        <w:noProof/>
      </w:rPr>
    </w:sdtEndPr>
    <w:sdtContent>
      <w:p w:rsidR="00796C6A" w:rsidRDefault="00796C6A">
        <w:pPr>
          <w:pStyle w:val="Header"/>
          <w:jc w:val="right"/>
        </w:pPr>
        <w:r>
          <w:fldChar w:fldCharType="begin"/>
        </w:r>
        <w:r>
          <w:instrText xml:space="preserve"> PAGE   \* MERGEFORMAT </w:instrText>
        </w:r>
        <w:r>
          <w:fldChar w:fldCharType="separate"/>
        </w:r>
        <w:r w:rsidR="003620A9">
          <w:rPr>
            <w:noProof/>
          </w:rPr>
          <w:t>2</w:t>
        </w:r>
        <w:r>
          <w:rPr>
            <w:noProof/>
          </w:rPr>
          <w:fldChar w:fldCharType="end"/>
        </w:r>
      </w:p>
    </w:sdtContent>
  </w:sdt>
  <w:p w:rsidR="00796C6A" w:rsidRPr="00796C6A" w:rsidRDefault="00796C6A">
    <w:pPr>
      <w:pStyle w:val="Header"/>
      <w:rPr>
        <w:rFonts w:ascii="Times New Roman" w:hAnsi="Times New Roman" w:cs="Times New Roman"/>
        <w:sz w:val="24"/>
        <w:szCs w:val="24"/>
      </w:rPr>
    </w:pPr>
    <w:r w:rsidRPr="00796C6A">
      <w:rPr>
        <w:rFonts w:ascii="Times New Roman" w:hAnsi="Times New Roman" w:cs="Times New Roman"/>
        <w:sz w:val="24"/>
        <w:szCs w:val="24"/>
      </w:rPr>
      <w:t>RUNNING HEAD: RELEVANCE OF GILEAD’S STORY TODAY “IN THE HANDMAID’S TALE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6F7"/>
    <w:rsid w:val="00164AC7"/>
    <w:rsid w:val="002B5D95"/>
    <w:rsid w:val="003620A9"/>
    <w:rsid w:val="004346F7"/>
    <w:rsid w:val="00796C6A"/>
    <w:rsid w:val="00AB2AFE"/>
    <w:rsid w:val="00CF6DA3"/>
    <w:rsid w:val="00FB5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917D29-A43C-4FBA-84F3-5F662DEB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2A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96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C6A"/>
  </w:style>
  <w:style w:type="paragraph" w:styleId="Footer">
    <w:name w:val="footer"/>
    <w:basedOn w:val="Normal"/>
    <w:link w:val="FooterChar"/>
    <w:uiPriority w:val="99"/>
    <w:unhideWhenUsed/>
    <w:rsid w:val="00796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0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2020-04-05T13:18:00Z</dcterms:created>
  <dcterms:modified xsi:type="dcterms:W3CDTF">2020-04-05T13:18:00Z</dcterms:modified>
</cp:coreProperties>
</file>